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BE" w:rsidRPr="00724058" w:rsidRDefault="00DE2ABE" w:rsidP="005D0C9F">
      <w:pPr>
        <w:spacing w:afterLines="50" w:after="156"/>
        <w:jc w:val="center"/>
        <w:rPr>
          <w:rFonts w:ascii="黑体" w:eastAsia="黑体" w:hAnsi="宋体"/>
          <w:sz w:val="36"/>
          <w:szCs w:val="36"/>
        </w:rPr>
      </w:pPr>
      <w:r w:rsidRPr="00724058">
        <w:rPr>
          <w:rFonts w:ascii="黑体" w:eastAsia="黑体" w:hAnsi="宋体" w:hint="eastAsia"/>
          <w:sz w:val="36"/>
          <w:szCs w:val="36"/>
        </w:rPr>
        <w:t>中科院大连化物所</w:t>
      </w:r>
      <w:r w:rsidRPr="00724058">
        <w:rPr>
          <w:rFonts w:ascii="黑体" w:eastAsia="黑体" w:hAnsi="宋体"/>
          <w:sz w:val="36"/>
          <w:szCs w:val="36"/>
        </w:rPr>
        <w:t>201</w:t>
      </w:r>
      <w:r w:rsidR="003C31D8">
        <w:rPr>
          <w:rFonts w:ascii="黑体" w:eastAsia="黑体" w:hAnsi="宋体" w:hint="eastAsia"/>
          <w:sz w:val="36"/>
          <w:szCs w:val="36"/>
        </w:rPr>
        <w:t>4</w:t>
      </w:r>
      <w:r w:rsidRPr="00724058">
        <w:rPr>
          <w:rFonts w:ascii="黑体" w:eastAsia="黑体" w:hAnsi="宋体" w:hint="eastAsia"/>
          <w:sz w:val="36"/>
          <w:szCs w:val="36"/>
        </w:rPr>
        <w:t>年度冠名奖</w:t>
      </w:r>
      <w:r w:rsidR="00510E38">
        <w:rPr>
          <w:rFonts w:ascii="黑体" w:eastAsia="黑体" w:hAnsi="宋体" w:hint="eastAsia"/>
          <w:sz w:val="36"/>
          <w:szCs w:val="36"/>
        </w:rPr>
        <w:t>公示材料</w:t>
      </w:r>
      <w:r w:rsidRPr="00724058">
        <w:rPr>
          <w:rFonts w:ascii="黑体" w:eastAsia="黑体" w:hAnsi="宋体" w:hint="eastAsia"/>
          <w:sz w:val="36"/>
          <w:szCs w:val="36"/>
        </w:rPr>
        <w:t>（集体）</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827"/>
        <w:gridCol w:w="1738"/>
        <w:gridCol w:w="1520"/>
      </w:tblGrid>
      <w:tr w:rsidR="00DE2ABE" w:rsidRPr="00724058" w:rsidTr="00D66EC9">
        <w:trPr>
          <w:jc w:val="center"/>
        </w:trPr>
        <w:tc>
          <w:tcPr>
            <w:tcW w:w="3034" w:type="dxa"/>
            <w:vAlign w:val="center"/>
          </w:tcPr>
          <w:p w:rsidR="00DE2ABE" w:rsidRPr="00724058" w:rsidRDefault="00DE2ABE" w:rsidP="003C31D8">
            <w:pPr>
              <w:spacing w:line="540" w:lineRule="exact"/>
              <w:jc w:val="center"/>
              <w:rPr>
                <w:rFonts w:ascii="仿宋_GB2312" w:eastAsia="仿宋_GB2312"/>
                <w:sz w:val="30"/>
                <w:szCs w:val="30"/>
              </w:rPr>
            </w:pPr>
            <w:r w:rsidRPr="00724058">
              <w:rPr>
                <w:rFonts w:ascii="仿宋_GB2312" w:eastAsia="仿宋_GB2312" w:hint="eastAsia"/>
                <w:sz w:val="30"/>
                <w:szCs w:val="30"/>
              </w:rPr>
              <w:t>被推荐集体名称</w:t>
            </w:r>
          </w:p>
        </w:tc>
        <w:tc>
          <w:tcPr>
            <w:tcW w:w="3827" w:type="dxa"/>
            <w:vAlign w:val="center"/>
          </w:tcPr>
          <w:p w:rsidR="00DE2ABE" w:rsidRPr="00E41486" w:rsidRDefault="003C31D8" w:rsidP="008A5F12">
            <w:pPr>
              <w:spacing w:line="540" w:lineRule="exact"/>
              <w:jc w:val="center"/>
              <w:rPr>
                <w:rFonts w:ascii="仿宋_GB2312" w:eastAsia="仿宋_GB2312"/>
                <w:sz w:val="30"/>
                <w:szCs w:val="30"/>
              </w:rPr>
            </w:pPr>
            <w:r w:rsidRPr="00E41486">
              <w:rPr>
                <w:rFonts w:ascii="仿宋_GB2312" w:eastAsia="仿宋_GB2312" w:hint="eastAsia"/>
                <w:sz w:val="30"/>
                <w:szCs w:val="30"/>
              </w:rPr>
              <w:t>低碳催化与工程研究部</w:t>
            </w:r>
          </w:p>
        </w:tc>
        <w:tc>
          <w:tcPr>
            <w:tcW w:w="1738" w:type="dxa"/>
            <w:vAlign w:val="center"/>
          </w:tcPr>
          <w:p w:rsidR="00DE2ABE" w:rsidRPr="00E41486" w:rsidRDefault="00DE2ABE" w:rsidP="003C31D8">
            <w:pPr>
              <w:jc w:val="center"/>
              <w:rPr>
                <w:rFonts w:ascii="仿宋_GB2312" w:eastAsia="仿宋_GB2312"/>
                <w:sz w:val="30"/>
                <w:szCs w:val="30"/>
              </w:rPr>
            </w:pPr>
            <w:r w:rsidRPr="00E41486">
              <w:rPr>
                <w:rFonts w:ascii="仿宋_GB2312" w:eastAsia="仿宋_GB2312" w:hint="eastAsia"/>
                <w:sz w:val="30"/>
                <w:szCs w:val="30"/>
              </w:rPr>
              <w:t>负责人姓名</w:t>
            </w:r>
          </w:p>
        </w:tc>
        <w:tc>
          <w:tcPr>
            <w:tcW w:w="1520" w:type="dxa"/>
            <w:vAlign w:val="center"/>
          </w:tcPr>
          <w:p w:rsidR="00DE2ABE" w:rsidRPr="00E41486" w:rsidRDefault="003C31D8" w:rsidP="003C31D8">
            <w:pPr>
              <w:spacing w:line="540" w:lineRule="exact"/>
              <w:jc w:val="center"/>
              <w:rPr>
                <w:rFonts w:ascii="仿宋_GB2312" w:eastAsia="仿宋_GB2312"/>
                <w:sz w:val="30"/>
                <w:szCs w:val="30"/>
              </w:rPr>
            </w:pPr>
            <w:r w:rsidRPr="00E41486">
              <w:rPr>
                <w:rFonts w:ascii="仿宋_GB2312" w:eastAsia="仿宋_GB2312" w:hint="eastAsia"/>
                <w:sz w:val="30"/>
                <w:szCs w:val="30"/>
              </w:rPr>
              <w:t>刘中民</w:t>
            </w:r>
          </w:p>
        </w:tc>
      </w:tr>
      <w:tr w:rsidR="00DE2ABE" w:rsidRPr="00724058" w:rsidTr="00D66EC9">
        <w:trPr>
          <w:jc w:val="center"/>
        </w:trPr>
        <w:tc>
          <w:tcPr>
            <w:tcW w:w="3034" w:type="dxa"/>
            <w:vAlign w:val="center"/>
          </w:tcPr>
          <w:p w:rsidR="00DE2ABE" w:rsidRPr="00724058" w:rsidRDefault="00DE2ABE" w:rsidP="003C31D8">
            <w:pPr>
              <w:spacing w:line="540" w:lineRule="exact"/>
              <w:jc w:val="center"/>
              <w:rPr>
                <w:rFonts w:ascii="仿宋_GB2312" w:eastAsia="仿宋_GB2312"/>
                <w:sz w:val="30"/>
                <w:szCs w:val="30"/>
              </w:rPr>
            </w:pPr>
            <w:r w:rsidRPr="00724058">
              <w:rPr>
                <w:rFonts w:ascii="仿宋_GB2312" w:eastAsia="仿宋_GB2312" w:hint="eastAsia"/>
                <w:sz w:val="30"/>
                <w:szCs w:val="30"/>
              </w:rPr>
              <w:t>申报冠名奖奖项名称</w:t>
            </w:r>
          </w:p>
        </w:tc>
        <w:tc>
          <w:tcPr>
            <w:tcW w:w="7085" w:type="dxa"/>
            <w:gridSpan w:val="3"/>
            <w:vAlign w:val="center"/>
          </w:tcPr>
          <w:p w:rsidR="00DE2ABE" w:rsidRPr="00E41486" w:rsidRDefault="00DE2ABE" w:rsidP="003C31D8">
            <w:pPr>
              <w:spacing w:line="540" w:lineRule="exact"/>
              <w:jc w:val="center"/>
              <w:rPr>
                <w:rFonts w:ascii="仿宋_GB2312" w:eastAsia="仿宋_GB2312"/>
                <w:sz w:val="30"/>
                <w:szCs w:val="30"/>
              </w:rPr>
            </w:pPr>
            <w:r w:rsidRPr="00E41486">
              <w:rPr>
                <w:rFonts w:ascii="仿宋_GB2312" w:eastAsia="仿宋_GB2312" w:hint="eastAsia"/>
                <w:sz w:val="30"/>
                <w:szCs w:val="30"/>
              </w:rPr>
              <w:t>特别贡献奖</w:t>
            </w:r>
          </w:p>
        </w:tc>
      </w:tr>
      <w:tr w:rsidR="00DE2ABE" w:rsidRPr="00724058" w:rsidTr="00D66EC9">
        <w:trPr>
          <w:jc w:val="center"/>
        </w:trPr>
        <w:tc>
          <w:tcPr>
            <w:tcW w:w="3034" w:type="dxa"/>
            <w:vAlign w:val="center"/>
          </w:tcPr>
          <w:p w:rsidR="00DE2ABE" w:rsidRPr="00724058" w:rsidRDefault="00DE2ABE" w:rsidP="003C31D8">
            <w:pPr>
              <w:spacing w:line="540" w:lineRule="exact"/>
              <w:jc w:val="center"/>
              <w:rPr>
                <w:rFonts w:ascii="仿宋_GB2312" w:eastAsia="仿宋_GB2312"/>
                <w:sz w:val="30"/>
                <w:szCs w:val="30"/>
              </w:rPr>
            </w:pPr>
            <w:r w:rsidRPr="00724058">
              <w:rPr>
                <w:rFonts w:ascii="仿宋_GB2312" w:eastAsia="仿宋_GB2312" w:hint="eastAsia"/>
                <w:sz w:val="30"/>
                <w:szCs w:val="30"/>
              </w:rPr>
              <w:t>被推荐集体人员情况</w:t>
            </w:r>
          </w:p>
        </w:tc>
        <w:tc>
          <w:tcPr>
            <w:tcW w:w="7085" w:type="dxa"/>
            <w:gridSpan w:val="3"/>
            <w:vAlign w:val="center"/>
          </w:tcPr>
          <w:p w:rsidR="00DE2ABE" w:rsidRPr="00E41486" w:rsidRDefault="00DE2ABE" w:rsidP="00856B56">
            <w:pPr>
              <w:spacing w:line="540" w:lineRule="exact"/>
              <w:jc w:val="center"/>
              <w:rPr>
                <w:rFonts w:ascii="仿宋_GB2312" w:eastAsia="仿宋_GB2312"/>
                <w:sz w:val="30"/>
                <w:szCs w:val="30"/>
              </w:rPr>
            </w:pPr>
            <w:r w:rsidRPr="00E41486">
              <w:rPr>
                <w:rFonts w:ascii="仿宋_GB2312" w:eastAsia="仿宋_GB2312" w:hint="eastAsia"/>
                <w:sz w:val="30"/>
                <w:szCs w:val="30"/>
              </w:rPr>
              <w:t>职工：</w:t>
            </w:r>
            <w:r w:rsidR="00856B56" w:rsidRPr="00E41486">
              <w:rPr>
                <w:rFonts w:ascii="仿宋_GB2312" w:eastAsia="仿宋_GB2312" w:hint="eastAsia"/>
                <w:sz w:val="30"/>
                <w:szCs w:val="30"/>
              </w:rPr>
              <w:t>48</w:t>
            </w:r>
            <w:r w:rsidRPr="00E41486">
              <w:rPr>
                <w:rFonts w:ascii="仿宋_GB2312" w:eastAsia="仿宋_GB2312" w:hint="eastAsia"/>
                <w:sz w:val="30"/>
                <w:szCs w:val="30"/>
              </w:rPr>
              <w:t>名；研究生：</w:t>
            </w:r>
            <w:r w:rsidR="00856B56" w:rsidRPr="00E41486">
              <w:rPr>
                <w:rFonts w:ascii="仿宋_GB2312" w:eastAsia="仿宋_GB2312" w:hint="eastAsia"/>
                <w:sz w:val="30"/>
                <w:szCs w:val="30"/>
              </w:rPr>
              <w:t>28</w:t>
            </w:r>
            <w:r w:rsidRPr="00E41486">
              <w:rPr>
                <w:rFonts w:ascii="仿宋_GB2312" w:eastAsia="仿宋_GB2312" w:hint="eastAsia"/>
                <w:sz w:val="30"/>
                <w:szCs w:val="30"/>
              </w:rPr>
              <w:t>名；返聘职工：</w:t>
            </w:r>
            <w:r w:rsidR="00856B56" w:rsidRPr="00E41486">
              <w:rPr>
                <w:rFonts w:ascii="仿宋_GB2312" w:eastAsia="仿宋_GB2312" w:hint="eastAsia"/>
                <w:sz w:val="30"/>
                <w:szCs w:val="30"/>
              </w:rPr>
              <w:t>3</w:t>
            </w:r>
            <w:r w:rsidRPr="00E41486">
              <w:rPr>
                <w:rFonts w:ascii="仿宋_GB2312" w:eastAsia="仿宋_GB2312" w:hint="eastAsia"/>
                <w:sz w:val="30"/>
                <w:szCs w:val="30"/>
              </w:rPr>
              <w:t>名</w:t>
            </w:r>
          </w:p>
        </w:tc>
      </w:tr>
      <w:tr w:rsidR="00DE2ABE" w:rsidRPr="00BC2BDF" w:rsidTr="00FD0BC8">
        <w:trPr>
          <w:trHeight w:val="11201"/>
          <w:jc w:val="center"/>
        </w:trPr>
        <w:tc>
          <w:tcPr>
            <w:tcW w:w="10119" w:type="dxa"/>
            <w:gridSpan w:val="4"/>
          </w:tcPr>
          <w:p w:rsidR="00DE2ABE" w:rsidRPr="00724058" w:rsidRDefault="00DE2ABE" w:rsidP="00275472">
            <w:pPr>
              <w:rPr>
                <w:rFonts w:ascii="仿宋_GB2312" w:eastAsia="仿宋_GB2312" w:hAnsi="宋体"/>
                <w:sz w:val="32"/>
                <w:szCs w:val="32"/>
              </w:rPr>
            </w:pPr>
            <w:r w:rsidRPr="00405D7A">
              <w:rPr>
                <w:rFonts w:ascii="仿宋_GB2312" w:eastAsia="仿宋_GB2312" w:hAnsi="宋体" w:hint="eastAsia"/>
                <w:sz w:val="30"/>
                <w:szCs w:val="30"/>
              </w:rPr>
              <w:t>主要事迹：</w:t>
            </w:r>
            <w:r w:rsidRPr="00724058">
              <w:rPr>
                <w:rFonts w:ascii="宋体" w:hAnsi="宋体" w:hint="eastAsia"/>
                <w:sz w:val="24"/>
              </w:rPr>
              <w:t>（</w:t>
            </w:r>
            <w:r>
              <w:rPr>
                <w:rFonts w:ascii="宋体" w:hAnsi="宋体"/>
                <w:sz w:val="24"/>
              </w:rPr>
              <w:t>8</w:t>
            </w:r>
            <w:r w:rsidRPr="00724058">
              <w:rPr>
                <w:rFonts w:ascii="宋体"/>
                <w:sz w:val="24"/>
              </w:rPr>
              <w:t>00</w:t>
            </w:r>
            <w:r w:rsidRPr="00724058">
              <w:rPr>
                <w:rFonts w:ascii="宋体" w:hAnsi="宋体" w:hint="eastAsia"/>
                <w:sz w:val="24"/>
              </w:rPr>
              <w:t>字，小四宋体，单</w:t>
            </w:r>
            <w:proofErr w:type="gramStart"/>
            <w:r w:rsidRPr="00724058">
              <w:rPr>
                <w:rFonts w:ascii="宋体" w:hAnsi="宋体" w:hint="eastAsia"/>
                <w:sz w:val="24"/>
              </w:rPr>
              <w:t>倍</w:t>
            </w:r>
            <w:proofErr w:type="gramEnd"/>
            <w:r w:rsidRPr="00724058">
              <w:rPr>
                <w:rFonts w:ascii="宋体" w:hAnsi="宋体" w:hint="eastAsia"/>
                <w:sz w:val="24"/>
              </w:rPr>
              <w:t>行距。有获奖、专利、专著、论文等，请复印首页附后）</w:t>
            </w:r>
          </w:p>
          <w:p w:rsidR="00D04BBD" w:rsidRPr="00D04BBD" w:rsidRDefault="00D04BBD" w:rsidP="00FD0BC8">
            <w:pPr>
              <w:spacing w:line="440" w:lineRule="exact"/>
              <w:ind w:firstLineChars="200" w:firstLine="480"/>
              <w:rPr>
                <w:sz w:val="24"/>
              </w:rPr>
            </w:pPr>
            <w:r w:rsidRPr="00D04BBD">
              <w:rPr>
                <w:rFonts w:hint="eastAsia"/>
                <w:sz w:val="24"/>
              </w:rPr>
              <w:t>2014</w:t>
            </w:r>
            <w:r w:rsidRPr="00D04BBD">
              <w:rPr>
                <w:rFonts w:hint="eastAsia"/>
                <w:sz w:val="24"/>
              </w:rPr>
              <w:t>年，低碳催化与工程研究部取得了令人瞩目的成绩，主要包括以下方面：</w:t>
            </w:r>
          </w:p>
          <w:p w:rsidR="00D04BBD" w:rsidRPr="00D04BBD" w:rsidRDefault="00D04BBD" w:rsidP="00FD0BC8">
            <w:pPr>
              <w:spacing w:line="440" w:lineRule="exact"/>
              <w:ind w:firstLineChars="200" w:firstLine="480"/>
              <w:rPr>
                <w:sz w:val="24"/>
              </w:rPr>
            </w:pPr>
            <w:r w:rsidRPr="00D04BBD">
              <w:rPr>
                <w:rFonts w:hint="eastAsia"/>
                <w:sz w:val="24"/>
              </w:rPr>
              <w:t>产业化技术方面，</w:t>
            </w:r>
            <w:r w:rsidRPr="00D04BBD">
              <w:rPr>
                <w:rFonts w:hint="eastAsia"/>
                <w:sz w:val="24"/>
              </w:rPr>
              <w:t>DMTO</w:t>
            </w:r>
            <w:r w:rsidRPr="00D04BBD">
              <w:rPr>
                <w:rFonts w:hint="eastAsia"/>
                <w:sz w:val="24"/>
              </w:rPr>
              <w:t>产业已进入快速发展期，继</w:t>
            </w:r>
            <w:r w:rsidRPr="00D04BBD">
              <w:rPr>
                <w:rFonts w:hint="eastAsia"/>
                <w:sz w:val="24"/>
              </w:rPr>
              <w:t>2010</w:t>
            </w:r>
            <w:r w:rsidRPr="00D04BBD">
              <w:rPr>
                <w:rFonts w:hint="eastAsia"/>
                <w:sz w:val="24"/>
              </w:rPr>
              <w:t>年神华包头及</w:t>
            </w:r>
            <w:r w:rsidRPr="00D04BBD">
              <w:rPr>
                <w:rFonts w:hint="eastAsia"/>
                <w:sz w:val="24"/>
              </w:rPr>
              <w:t>2013</w:t>
            </w:r>
            <w:r w:rsidRPr="00D04BBD">
              <w:rPr>
                <w:rFonts w:hint="eastAsia"/>
                <w:sz w:val="24"/>
              </w:rPr>
              <w:t>年</w:t>
            </w:r>
            <w:proofErr w:type="gramStart"/>
            <w:r w:rsidRPr="00D04BBD">
              <w:rPr>
                <w:rFonts w:hint="eastAsia"/>
                <w:sz w:val="24"/>
              </w:rPr>
              <w:t>宁波禾元工业</w:t>
            </w:r>
            <w:proofErr w:type="gramEnd"/>
            <w:r w:rsidRPr="00D04BBD">
              <w:rPr>
                <w:rFonts w:hint="eastAsia"/>
                <w:sz w:val="24"/>
              </w:rPr>
              <w:t>装置开车成功之后，</w:t>
            </w:r>
            <w:r w:rsidRPr="00D04BBD">
              <w:rPr>
                <w:rFonts w:hint="eastAsia"/>
                <w:sz w:val="24"/>
              </w:rPr>
              <w:t>2014</w:t>
            </w:r>
            <w:r w:rsidRPr="00D04BBD">
              <w:rPr>
                <w:rFonts w:hint="eastAsia"/>
                <w:sz w:val="24"/>
              </w:rPr>
              <w:t>年又有</w:t>
            </w:r>
            <w:r w:rsidRPr="00D04BBD">
              <w:rPr>
                <w:rFonts w:hint="eastAsia"/>
                <w:sz w:val="24"/>
              </w:rPr>
              <w:t>5</w:t>
            </w:r>
            <w:r w:rsidRPr="00D04BBD">
              <w:rPr>
                <w:rFonts w:hint="eastAsia"/>
                <w:sz w:val="24"/>
              </w:rPr>
              <w:t>套煤制烯烃工业装置投产成功，分别是陕西延长能源化工有限公司（</w:t>
            </w:r>
            <w:r w:rsidRPr="00D04BBD">
              <w:rPr>
                <w:rFonts w:hint="eastAsia"/>
                <w:sz w:val="24"/>
              </w:rPr>
              <w:t>60</w:t>
            </w:r>
            <w:r w:rsidRPr="00D04BBD">
              <w:rPr>
                <w:rFonts w:hint="eastAsia"/>
                <w:sz w:val="24"/>
              </w:rPr>
              <w:t>万吨烯烃</w:t>
            </w:r>
            <w:r w:rsidRPr="00D04BBD">
              <w:rPr>
                <w:rFonts w:hint="eastAsia"/>
                <w:sz w:val="24"/>
              </w:rPr>
              <w:t>/</w:t>
            </w:r>
            <w:r w:rsidRPr="00D04BBD">
              <w:rPr>
                <w:rFonts w:hint="eastAsia"/>
                <w:sz w:val="24"/>
              </w:rPr>
              <w:t>年）、中煤陕西榆林能源化工有限公司（</w:t>
            </w:r>
            <w:r w:rsidRPr="00D04BBD">
              <w:rPr>
                <w:rFonts w:hint="eastAsia"/>
                <w:sz w:val="24"/>
              </w:rPr>
              <w:t>60</w:t>
            </w:r>
            <w:r w:rsidRPr="00D04BBD">
              <w:rPr>
                <w:rFonts w:hint="eastAsia"/>
                <w:sz w:val="24"/>
              </w:rPr>
              <w:t>万吨烯烃</w:t>
            </w:r>
            <w:r w:rsidRPr="00D04BBD">
              <w:rPr>
                <w:rFonts w:hint="eastAsia"/>
                <w:sz w:val="24"/>
              </w:rPr>
              <w:t>/</w:t>
            </w:r>
            <w:r w:rsidRPr="00D04BBD">
              <w:rPr>
                <w:rFonts w:hint="eastAsia"/>
                <w:sz w:val="24"/>
              </w:rPr>
              <w:t>年）、宁夏宝丰能源集团有限公司（</w:t>
            </w:r>
            <w:r w:rsidRPr="00D04BBD">
              <w:rPr>
                <w:rFonts w:hint="eastAsia"/>
                <w:sz w:val="24"/>
              </w:rPr>
              <w:t>60</w:t>
            </w:r>
            <w:r w:rsidRPr="00D04BBD">
              <w:rPr>
                <w:rFonts w:hint="eastAsia"/>
                <w:sz w:val="24"/>
              </w:rPr>
              <w:t>万吨烯烃</w:t>
            </w:r>
            <w:r w:rsidRPr="00D04BBD">
              <w:rPr>
                <w:rFonts w:hint="eastAsia"/>
                <w:sz w:val="24"/>
              </w:rPr>
              <w:t>/</w:t>
            </w:r>
            <w:r w:rsidRPr="00D04BBD">
              <w:rPr>
                <w:rFonts w:hint="eastAsia"/>
                <w:sz w:val="24"/>
              </w:rPr>
              <w:t>年）、山东神达煤化工有限公司（</w:t>
            </w:r>
            <w:r w:rsidRPr="00D04BBD">
              <w:rPr>
                <w:rFonts w:hint="eastAsia"/>
                <w:sz w:val="24"/>
              </w:rPr>
              <w:t>33</w:t>
            </w:r>
            <w:r w:rsidRPr="00D04BBD">
              <w:rPr>
                <w:rFonts w:hint="eastAsia"/>
                <w:sz w:val="24"/>
              </w:rPr>
              <w:t>万吨烯烃</w:t>
            </w:r>
            <w:r w:rsidRPr="00D04BBD">
              <w:rPr>
                <w:rFonts w:hint="eastAsia"/>
                <w:sz w:val="24"/>
              </w:rPr>
              <w:t>/</w:t>
            </w:r>
            <w:r w:rsidRPr="00D04BBD">
              <w:rPr>
                <w:rFonts w:hint="eastAsia"/>
                <w:sz w:val="24"/>
              </w:rPr>
              <w:t>年）。陕西蒲城清洁能源化工有限公司的国内首套第二代</w:t>
            </w:r>
            <w:r w:rsidRPr="00D04BBD">
              <w:rPr>
                <w:rFonts w:hint="eastAsia"/>
                <w:sz w:val="24"/>
              </w:rPr>
              <w:t>DMTO</w:t>
            </w:r>
            <w:r w:rsidRPr="00D04BBD">
              <w:rPr>
                <w:rFonts w:hint="eastAsia"/>
                <w:sz w:val="24"/>
              </w:rPr>
              <w:t>（</w:t>
            </w:r>
            <w:r w:rsidRPr="00D04BBD">
              <w:rPr>
                <w:rFonts w:hint="eastAsia"/>
                <w:sz w:val="24"/>
              </w:rPr>
              <w:t>67</w:t>
            </w:r>
            <w:r w:rsidRPr="00D04BBD">
              <w:rPr>
                <w:rFonts w:hint="eastAsia"/>
                <w:sz w:val="24"/>
              </w:rPr>
              <w:t>万吨烯烃</w:t>
            </w:r>
            <w:r w:rsidRPr="00D04BBD">
              <w:rPr>
                <w:rFonts w:hint="eastAsia"/>
                <w:sz w:val="24"/>
              </w:rPr>
              <w:t>/</w:t>
            </w:r>
            <w:r w:rsidRPr="00D04BBD">
              <w:rPr>
                <w:rFonts w:hint="eastAsia"/>
                <w:sz w:val="24"/>
              </w:rPr>
              <w:t>年）</w:t>
            </w:r>
            <w:r w:rsidR="009F5F09">
              <w:rPr>
                <w:rFonts w:hint="eastAsia"/>
                <w:sz w:val="24"/>
              </w:rPr>
              <w:t>项目甲醇制烯烃</w:t>
            </w:r>
            <w:r w:rsidRPr="00D04BBD">
              <w:rPr>
                <w:rFonts w:hint="eastAsia"/>
                <w:sz w:val="24"/>
              </w:rPr>
              <w:t>装置开车成功。</w:t>
            </w:r>
            <w:r w:rsidR="006B0B38">
              <w:rPr>
                <w:rFonts w:hint="eastAsia"/>
                <w:sz w:val="24"/>
              </w:rPr>
              <w:t>目前</w:t>
            </w:r>
            <w:r w:rsidRPr="00D04BBD">
              <w:rPr>
                <w:rFonts w:hint="eastAsia"/>
                <w:sz w:val="24"/>
              </w:rPr>
              <w:t>，国内已经投产的</w:t>
            </w:r>
            <w:r w:rsidRPr="00D04BBD">
              <w:rPr>
                <w:rFonts w:hint="eastAsia"/>
                <w:sz w:val="24"/>
              </w:rPr>
              <w:t>DMTO</w:t>
            </w:r>
            <w:r w:rsidRPr="00D04BBD">
              <w:rPr>
                <w:rFonts w:hint="eastAsia"/>
                <w:sz w:val="24"/>
              </w:rPr>
              <w:t>装置达到了</w:t>
            </w:r>
            <w:r w:rsidRPr="00D04BBD">
              <w:rPr>
                <w:rFonts w:hint="eastAsia"/>
                <w:sz w:val="24"/>
              </w:rPr>
              <w:t>7</w:t>
            </w:r>
            <w:r w:rsidR="006B0B38">
              <w:rPr>
                <w:rFonts w:hint="eastAsia"/>
                <w:sz w:val="24"/>
              </w:rPr>
              <w:t>套，烯烃总产能</w:t>
            </w:r>
            <w:r w:rsidRPr="00D04BBD">
              <w:rPr>
                <w:rFonts w:hint="eastAsia"/>
                <w:sz w:val="24"/>
              </w:rPr>
              <w:t>达到</w:t>
            </w:r>
            <w:r w:rsidRPr="00D04BBD">
              <w:rPr>
                <w:rFonts w:hint="eastAsia"/>
                <w:sz w:val="24"/>
              </w:rPr>
              <w:t>400</w:t>
            </w:r>
            <w:r w:rsidRPr="00D04BBD">
              <w:rPr>
                <w:rFonts w:hint="eastAsia"/>
                <w:sz w:val="24"/>
              </w:rPr>
              <w:t>万吨</w:t>
            </w:r>
            <w:r w:rsidR="006B0B38">
              <w:rPr>
                <w:rFonts w:hint="eastAsia"/>
                <w:sz w:val="24"/>
              </w:rPr>
              <w:t>/</w:t>
            </w:r>
            <w:r w:rsidR="006B0B38">
              <w:rPr>
                <w:rFonts w:hint="eastAsia"/>
                <w:sz w:val="24"/>
              </w:rPr>
              <w:t>年，新兴的甲醇制烯烃产业正在快速形成并稳步发展。</w:t>
            </w:r>
            <w:r w:rsidR="006B0B38">
              <w:rPr>
                <w:rFonts w:hint="eastAsia"/>
                <w:sz w:val="24"/>
              </w:rPr>
              <w:t>DMTO</w:t>
            </w:r>
            <w:r w:rsidR="006B0B38">
              <w:rPr>
                <w:rFonts w:hint="eastAsia"/>
                <w:sz w:val="24"/>
              </w:rPr>
              <w:t>技术</w:t>
            </w:r>
            <w:bookmarkStart w:id="0" w:name="_GoBack"/>
            <w:bookmarkEnd w:id="0"/>
            <w:r w:rsidRPr="00D04BBD">
              <w:rPr>
                <w:rFonts w:hint="eastAsia"/>
                <w:sz w:val="24"/>
              </w:rPr>
              <w:t>为我国石油替代战略的实施，烯烃工业结构调整和原料多元化发展，国家能源安全的保障、能源消费结构优化调整发挥着重要作用。</w:t>
            </w:r>
          </w:p>
          <w:p w:rsidR="00D04BBD" w:rsidRPr="00D04BBD" w:rsidRDefault="00D04BBD" w:rsidP="00FD0BC8">
            <w:pPr>
              <w:spacing w:line="440" w:lineRule="exact"/>
              <w:ind w:firstLineChars="200" w:firstLine="480"/>
              <w:rPr>
                <w:sz w:val="24"/>
              </w:rPr>
            </w:pPr>
            <w:r w:rsidRPr="00D04BBD">
              <w:rPr>
                <w:rFonts w:hint="eastAsia"/>
                <w:sz w:val="24"/>
              </w:rPr>
              <w:t>基于以上成绩，甲醇制取低碳烯烃（</w:t>
            </w:r>
            <w:r w:rsidRPr="00D04BBD">
              <w:rPr>
                <w:rFonts w:hint="eastAsia"/>
                <w:sz w:val="24"/>
              </w:rPr>
              <w:t>DMTO</w:t>
            </w:r>
            <w:r w:rsidRPr="00D04BBD">
              <w:rPr>
                <w:rFonts w:hint="eastAsia"/>
                <w:sz w:val="24"/>
              </w:rPr>
              <w:t>）技术荣获</w:t>
            </w:r>
            <w:r w:rsidRPr="00D04BBD">
              <w:rPr>
                <w:rFonts w:hint="eastAsia"/>
                <w:sz w:val="24"/>
              </w:rPr>
              <w:t>2014</w:t>
            </w:r>
            <w:r w:rsidRPr="00D04BBD">
              <w:rPr>
                <w:rFonts w:hint="eastAsia"/>
                <w:sz w:val="24"/>
              </w:rPr>
              <w:t>年度国家技术发明一等奖，</w:t>
            </w:r>
            <w:r w:rsidR="003C78CC">
              <w:rPr>
                <w:rFonts w:hint="eastAsia"/>
                <w:sz w:val="24"/>
              </w:rPr>
              <w:t>是</w:t>
            </w:r>
            <w:r w:rsidRPr="00D04BBD">
              <w:rPr>
                <w:rFonts w:hint="eastAsia"/>
                <w:sz w:val="24"/>
              </w:rPr>
              <w:t>唯一</w:t>
            </w:r>
            <w:proofErr w:type="gramStart"/>
            <w:r w:rsidRPr="00D04BBD">
              <w:rPr>
                <w:rFonts w:hint="eastAsia"/>
                <w:sz w:val="24"/>
              </w:rPr>
              <w:t>一项</w:t>
            </w:r>
            <w:r w:rsidR="003C78CC">
              <w:rPr>
                <w:rFonts w:hint="eastAsia"/>
                <w:sz w:val="24"/>
              </w:rPr>
              <w:t>民</w:t>
            </w:r>
            <w:proofErr w:type="gramEnd"/>
            <w:r w:rsidR="003C78CC">
              <w:rPr>
                <w:rFonts w:hint="eastAsia"/>
                <w:sz w:val="24"/>
              </w:rPr>
              <w:t>口</w:t>
            </w:r>
            <w:r w:rsidRPr="00D04BBD">
              <w:rPr>
                <w:rFonts w:hint="eastAsia"/>
                <w:sz w:val="24"/>
              </w:rPr>
              <w:t>技术发明一等奖项目。白春礼院长发来贺信，认为</w:t>
            </w:r>
            <w:r w:rsidRPr="00D04BBD">
              <w:rPr>
                <w:rFonts w:hint="eastAsia"/>
                <w:sz w:val="24"/>
              </w:rPr>
              <w:t>DMTO</w:t>
            </w:r>
            <w:r w:rsidRPr="00D04BBD">
              <w:rPr>
                <w:rFonts w:hint="eastAsia"/>
                <w:sz w:val="24"/>
              </w:rPr>
              <w:t>技术是“我院时隔</w:t>
            </w:r>
            <w:r w:rsidRPr="00D04BBD">
              <w:rPr>
                <w:rFonts w:hint="eastAsia"/>
                <w:sz w:val="24"/>
              </w:rPr>
              <w:t>23</w:t>
            </w:r>
            <w:r w:rsidRPr="00D04BBD">
              <w:rPr>
                <w:rFonts w:hint="eastAsia"/>
                <w:sz w:val="24"/>
              </w:rPr>
              <w:t>年来再度获得国家技术发明一等奖的重要原创性技术成果”，“</w:t>
            </w:r>
            <w:r w:rsidR="00DA117A">
              <w:rPr>
                <w:rFonts w:hint="eastAsia"/>
                <w:sz w:val="24"/>
              </w:rPr>
              <w:t>证明了我院在满足国家需求，为经济发展做出重大贡献的能力”。刘中民研究员因在甲醇制烯烃技术领域的成就获第七届周光召基金会应用科技奖。“宁波禾元甲醇制烯烃项目”</w:t>
            </w:r>
            <w:r w:rsidRPr="00D04BBD">
              <w:rPr>
                <w:rFonts w:hint="eastAsia"/>
                <w:sz w:val="24"/>
              </w:rPr>
              <w:t>获</w:t>
            </w:r>
            <w:r w:rsidRPr="00D04BBD">
              <w:rPr>
                <w:rFonts w:hint="eastAsia"/>
                <w:sz w:val="24"/>
              </w:rPr>
              <w:t>2014</w:t>
            </w:r>
            <w:r w:rsidRPr="00D04BBD">
              <w:rPr>
                <w:rFonts w:hint="eastAsia"/>
                <w:sz w:val="24"/>
              </w:rPr>
              <w:t>年度中国产学研合作创新成果奖。</w:t>
            </w:r>
          </w:p>
          <w:p w:rsidR="00D04BBD" w:rsidRPr="00D04BBD" w:rsidRDefault="00D04BBD" w:rsidP="00FD0BC8">
            <w:pPr>
              <w:spacing w:line="440" w:lineRule="exact"/>
              <w:ind w:firstLineChars="200" w:firstLine="480"/>
              <w:rPr>
                <w:sz w:val="24"/>
              </w:rPr>
            </w:pPr>
            <w:r w:rsidRPr="00D04BBD">
              <w:rPr>
                <w:rFonts w:hint="eastAsia"/>
                <w:sz w:val="24"/>
              </w:rPr>
              <w:t>2014</w:t>
            </w:r>
            <w:r w:rsidRPr="00D04BBD">
              <w:rPr>
                <w:rFonts w:hint="eastAsia"/>
                <w:sz w:val="24"/>
              </w:rPr>
              <w:t>年研究室共申请国内专利</w:t>
            </w:r>
            <w:r w:rsidRPr="00D04BBD">
              <w:rPr>
                <w:rFonts w:hint="eastAsia"/>
                <w:sz w:val="24"/>
              </w:rPr>
              <w:t>33</w:t>
            </w:r>
            <w:r w:rsidRPr="00D04BBD">
              <w:rPr>
                <w:rFonts w:hint="eastAsia"/>
                <w:sz w:val="24"/>
              </w:rPr>
              <w:t>件，国外专利</w:t>
            </w:r>
            <w:r w:rsidRPr="00D04BBD">
              <w:rPr>
                <w:rFonts w:hint="eastAsia"/>
                <w:sz w:val="24"/>
              </w:rPr>
              <w:t>26</w:t>
            </w:r>
            <w:r w:rsidRPr="00D04BBD">
              <w:rPr>
                <w:rFonts w:hint="eastAsia"/>
                <w:sz w:val="24"/>
              </w:rPr>
              <w:t>件，</w:t>
            </w:r>
            <w:r w:rsidRPr="00D04BBD">
              <w:rPr>
                <w:rFonts w:hint="eastAsia"/>
                <w:sz w:val="24"/>
              </w:rPr>
              <w:t>PCT20</w:t>
            </w:r>
            <w:r w:rsidRPr="00D04BBD">
              <w:rPr>
                <w:rFonts w:hint="eastAsia"/>
                <w:sz w:val="24"/>
              </w:rPr>
              <w:t>件。国内专利授权</w:t>
            </w:r>
            <w:r w:rsidRPr="00D04BBD">
              <w:rPr>
                <w:rFonts w:hint="eastAsia"/>
                <w:sz w:val="24"/>
              </w:rPr>
              <w:t>20</w:t>
            </w:r>
            <w:r w:rsidRPr="00D04BBD">
              <w:rPr>
                <w:rFonts w:hint="eastAsia"/>
                <w:sz w:val="24"/>
              </w:rPr>
              <w:t>件，国外专利授权</w:t>
            </w:r>
            <w:r w:rsidRPr="00D04BBD">
              <w:rPr>
                <w:rFonts w:hint="eastAsia"/>
                <w:sz w:val="24"/>
              </w:rPr>
              <w:t>3</w:t>
            </w:r>
            <w:r w:rsidRPr="00D04BBD">
              <w:rPr>
                <w:rFonts w:hint="eastAsia"/>
                <w:sz w:val="24"/>
              </w:rPr>
              <w:t>件。</w:t>
            </w:r>
          </w:p>
          <w:p w:rsidR="00D04BBD" w:rsidRPr="00D04BBD" w:rsidRDefault="00D04BBD" w:rsidP="00FD0BC8">
            <w:pPr>
              <w:spacing w:line="440" w:lineRule="exact"/>
              <w:ind w:firstLineChars="200" w:firstLine="480"/>
              <w:rPr>
                <w:sz w:val="24"/>
              </w:rPr>
            </w:pPr>
            <w:r w:rsidRPr="00D04BBD">
              <w:rPr>
                <w:rFonts w:hint="eastAsia"/>
                <w:sz w:val="24"/>
              </w:rPr>
              <w:t>基础研究方面，对甲醇制烯烃反应过程的机理认识更加深入，从分子水平理解</w:t>
            </w:r>
            <w:r w:rsidRPr="00D04BBD">
              <w:rPr>
                <w:rFonts w:hint="eastAsia"/>
                <w:sz w:val="24"/>
              </w:rPr>
              <w:t>MTO</w:t>
            </w:r>
            <w:r w:rsidRPr="00D04BBD">
              <w:rPr>
                <w:rFonts w:hint="eastAsia"/>
                <w:sz w:val="24"/>
              </w:rPr>
              <w:t>反应网络并调控反应途径。采用</w:t>
            </w:r>
            <w:proofErr w:type="gramStart"/>
            <w:r w:rsidRPr="00D04BBD">
              <w:rPr>
                <w:rFonts w:hint="eastAsia"/>
                <w:sz w:val="24"/>
              </w:rPr>
              <w:t>胺</w:t>
            </w:r>
            <w:proofErr w:type="gramEnd"/>
            <w:r w:rsidRPr="00D04BBD">
              <w:rPr>
                <w:rFonts w:hint="eastAsia"/>
                <w:sz w:val="24"/>
              </w:rPr>
              <w:t>热法，以有机</w:t>
            </w:r>
            <w:proofErr w:type="gramStart"/>
            <w:r w:rsidRPr="00D04BBD">
              <w:rPr>
                <w:rFonts w:hint="eastAsia"/>
                <w:sz w:val="24"/>
              </w:rPr>
              <w:t>胺</w:t>
            </w:r>
            <w:proofErr w:type="gramEnd"/>
            <w:r w:rsidRPr="00D04BBD">
              <w:rPr>
                <w:rFonts w:hint="eastAsia"/>
                <w:sz w:val="24"/>
              </w:rPr>
              <w:t>作为溶剂和模板剂进行分子筛合成研究，发现多种合成</w:t>
            </w:r>
            <w:r w:rsidRPr="00D04BBD">
              <w:rPr>
                <w:rFonts w:hint="eastAsia"/>
                <w:sz w:val="24"/>
              </w:rPr>
              <w:t>SAPO</w:t>
            </w:r>
            <w:r w:rsidRPr="00D04BBD">
              <w:rPr>
                <w:rFonts w:hint="eastAsia"/>
                <w:sz w:val="24"/>
              </w:rPr>
              <w:t>分子筛的新型模板剂。</w:t>
            </w:r>
            <w:r w:rsidRPr="00D04BBD">
              <w:rPr>
                <w:rFonts w:hint="eastAsia"/>
                <w:sz w:val="24"/>
              </w:rPr>
              <w:t>DMTO</w:t>
            </w:r>
            <w:r w:rsidRPr="00D04BBD">
              <w:rPr>
                <w:rFonts w:hint="eastAsia"/>
                <w:sz w:val="24"/>
              </w:rPr>
              <w:t>化学反应工程的基础研究工作也取得一定进展，实现在高温条件下采用电容层析成像（</w:t>
            </w:r>
            <w:r w:rsidRPr="00D04BBD">
              <w:rPr>
                <w:rFonts w:hint="eastAsia"/>
                <w:sz w:val="24"/>
              </w:rPr>
              <w:t>ECT</w:t>
            </w:r>
            <w:r w:rsidRPr="00D04BBD">
              <w:rPr>
                <w:rFonts w:hint="eastAsia"/>
                <w:sz w:val="24"/>
              </w:rPr>
              <w:t>）测量流态化特性。中科院重要方向性项目，“</w:t>
            </w:r>
            <w:r w:rsidRPr="00D04BBD">
              <w:rPr>
                <w:rFonts w:hint="eastAsia"/>
                <w:sz w:val="24"/>
              </w:rPr>
              <w:t>CO</w:t>
            </w:r>
            <w:r w:rsidRPr="00D04BBD">
              <w:rPr>
                <w:rFonts w:hint="eastAsia"/>
                <w:sz w:val="24"/>
                <w:vertAlign w:val="subscript"/>
              </w:rPr>
              <w:t>2</w:t>
            </w:r>
            <w:r w:rsidRPr="00D04BBD">
              <w:rPr>
                <w:rFonts w:hint="eastAsia"/>
                <w:sz w:val="24"/>
              </w:rPr>
              <w:t>资源化利用制取烯烃技术”项目通过中国科学院组织的成果鉴定。</w:t>
            </w:r>
            <w:r w:rsidRPr="00D04BBD">
              <w:rPr>
                <w:rFonts w:hint="eastAsia"/>
                <w:sz w:val="24"/>
              </w:rPr>
              <w:t>2014</w:t>
            </w:r>
            <w:r w:rsidRPr="00D04BBD">
              <w:rPr>
                <w:rFonts w:hint="eastAsia"/>
                <w:sz w:val="24"/>
              </w:rPr>
              <w:t>年研究室共发表文章</w:t>
            </w:r>
            <w:r w:rsidRPr="00D04BBD">
              <w:rPr>
                <w:rFonts w:hint="eastAsia"/>
                <w:sz w:val="24"/>
              </w:rPr>
              <w:t>18</w:t>
            </w:r>
            <w:r w:rsidRPr="00D04BBD">
              <w:rPr>
                <w:rFonts w:hint="eastAsia"/>
                <w:sz w:val="24"/>
              </w:rPr>
              <w:t>篇。</w:t>
            </w:r>
          </w:p>
          <w:p w:rsidR="00E235B0" w:rsidRPr="00D04BBD" w:rsidRDefault="00CF0F64" w:rsidP="00FD0BC8">
            <w:pPr>
              <w:spacing w:line="440" w:lineRule="exact"/>
              <w:ind w:firstLineChars="200" w:firstLine="480"/>
              <w:rPr>
                <w:rFonts w:ascii="宋体"/>
                <w:sz w:val="24"/>
              </w:rPr>
            </w:pPr>
            <w:r>
              <w:rPr>
                <w:rFonts w:ascii="宋体" w:hAnsi="宋体" w:hint="eastAsia"/>
                <w:sz w:val="24"/>
              </w:rPr>
              <w:t>DNL12室将持续</w:t>
            </w:r>
            <w:r w:rsidRPr="007463BD">
              <w:rPr>
                <w:rFonts w:ascii="宋体" w:hAnsi="宋体" w:hint="eastAsia"/>
                <w:sz w:val="24"/>
              </w:rPr>
              <w:t>发挥联合优势，聚焦大宗化学品，发展工业化新技术，</w:t>
            </w:r>
            <w:r>
              <w:rPr>
                <w:rFonts w:ascii="宋体" w:hAnsi="宋体" w:hint="eastAsia"/>
                <w:sz w:val="24"/>
              </w:rPr>
              <w:t>为</w:t>
            </w:r>
            <w:r w:rsidRPr="007463BD">
              <w:rPr>
                <w:rFonts w:ascii="宋体" w:hAnsi="宋体" w:hint="eastAsia"/>
                <w:sz w:val="24"/>
              </w:rPr>
              <w:t>促进</w:t>
            </w:r>
            <w:r>
              <w:rPr>
                <w:rFonts w:ascii="宋体" w:hAnsi="宋体" w:hint="eastAsia"/>
                <w:sz w:val="24"/>
              </w:rPr>
              <w:t>我国</w:t>
            </w:r>
            <w:r w:rsidRPr="007463BD">
              <w:rPr>
                <w:rFonts w:ascii="宋体" w:hAnsi="宋体" w:hint="eastAsia"/>
                <w:sz w:val="24"/>
              </w:rPr>
              <w:t>煤代油战略实施及其与石油化工协调发展</w:t>
            </w:r>
            <w:r>
              <w:rPr>
                <w:rFonts w:ascii="宋体" w:hAnsi="宋体" w:hint="eastAsia"/>
                <w:sz w:val="24"/>
              </w:rPr>
              <w:t>做出贡献</w:t>
            </w:r>
            <w:r w:rsidR="00742C22">
              <w:rPr>
                <w:rFonts w:ascii="宋体" w:hAnsi="宋体" w:hint="eastAsia"/>
                <w:sz w:val="24"/>
              </w:rPr>
              <w:t>。</w:t>
            </w:r>
          </w:p>
        </w:tc>
      </w:tr>
    </w:tbl>
    <w:p w:rsidR="00DE2ABE" w:rsidRPr="004F131F" w:rsidRDefault="00DE2ABE" w:rsidP="00FD0BC8">
      <w:pPr>
        <w:rPr>
          <w:sz w:val="24"/>
        </w:rPr>
      </w:pPr>
    </w:p>
    <w:sectPr w:rsidR="00DE2ABE" w:rsidRPr="004F131F" w:rsidSect="00275472">
      <w:pgSz w:w="11906" w:h="16838"/>
      <w:pgMar w:top="1440" w:right="1800" w:bottom="77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5C0" w:rsidRDefault="007735C0" w:rsidP="00FD153C">
      <w:pPr>
        <w:ind w:firstLine="420"/>
      </w:pPr>
      <w:r>
        <w:separator/>
      </w:r>
    </w:p>
  </w:endnote>
  <w:endnote w:type="continuationSeparator" w:id="0">
    <w:p w:rsidR="007735C0" w:rsidRDefault="007735C0" w:rsidP="00FD153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5C0" w:rsidRDefault="007735C0" w:rsidP="00FD153C">
      <w:pPr>
        <w:ind w:firstLine="420"/>
      </w:pPr>
      <w:r>
        <w:separator/>
      </w:r>
    </w:p>
  </w:footnote>
  <w:footnote w:type="continuationSeparator" w:id="0">
    <w:p w:rsidR="007735C0" w:rsidRDefault="007735C0" w:rsidP="00FD153C">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472"/>
    <w:rsid w:val="00044C84"/>
    <w:rsid w:val="00111419"/>
    <w:rsid w:val="00197998"/>
    <w:rsid w:val="00201DB2"/>
    <w:rsid w:val="00275472"/>
    <w:rsid w:val="00365E24"/>
    <w:rsid w:val="0037138E"/>
    <w:rsid w:val="003A3D68"/>
    <w:rsid w:val="003C31D8"/>
    <w:rsid w:val="003C78CC"/>
    <w:rsid w:val="003F1EB0"/>
    <w:rsid w:val="00400C19"/>
    <w:rsid w:val="00405D7A"/>
    <w:rsid w:val="004A54F9"/>
    <w:rsid w:val="004B746A"/>
    <w:rsid w:val="004D4609"/>
    <w:rsid w:val="004F131F"/>
    <w:rsid w:val="005100DC"/>
    <w:rsid w:val="00510E38"/>
    <w:rsid w:val="005912AC"/>
    <w:rsid w:val="005D0C9F"/>
    <w:rsid w:val="005D30DE"/>
    <w:rsid w:val="00627D4C"/>
    <w:rsid w:val="006355CF"/>
    <w:rsid w:val="00642735"/>
    <w:rsid w:val="006B0B38"/>
    <w:rsid w:val="006D71C5"/>
    <w:rsid w:val="0070101B"/>
    <w:rsid w:val="00724058"/>
    <w:rsid w:val="00742C22"/>
    <w:rsid w:val="007463BD"/>
    <w:rsid w:val="007735C0"/>
    <w:rsid w:val="007876EB"/>
    <w:rsid w:val="007A3F5E"/>
    <w:rsid w:val="007A596E"/>
    <w:rsid w:val="007C7796"/>
    <w:rsid w:val="008102D0"/>
    <w:rsid w:val="00856B56"/>
    <w:rsid w:val="008A5F12"/>
    <w:rsid w:val="00941A44"/>
    <w:rsid w:val="009437C0"/>
    <w:rsid w:val="00952424"/>
    <w:rsid w:val="0096433C"/>
    <w:rsid w:val="00992FC2"/>
    <w:rsid w:val="009D5082"/>
    <w:rsid w:val="009F3DBB"/>
    <w:rsid w:val="009F5F09"/>
    <w:rsid w:val="00B76BA3"/>
    <w:rsid w:val="00BC2BDF"/>
    <w:rsid w:val="00C04332"/>
    <w:rsid w:val="00C12C06"/>
    <w:rsid w:val="00C958FF"/>
    <w:rsid w:val="00CB0FEE"/>
    <w:rsid w:val="00CE397F"/>
    <w:rsid w:val="00CF0F64"/>
    <w:rsid w:val="00D04BBD"/>
    <w:rsid w:val="00D20E25"/>
    <w:rsid w:val="00D40A0E"/>
    <w:rsid w:val="00D66B0B"/>
    <w:rsid w:val="00D66EC9"/>
    <w:rsid w:val="00D7010A"/>
    <w:rsid w:val="00DA117A"/>
    <w:rsid w:val="00DD49E9"/>
    <w:rsid w:val="00DE2ABE"/>
    <w:rsid w:val="00DF35F5"/>
    <w:rsid w:val="00E235B0"/>
    <w:rsid w:val="00E41486"/>
    <w:rsid w:val="00E670D1"/>
    <w:rsid w:val="00E83FC9"/>
    <w:rsid w:val="00E91F8B"/>
    <w:rsid w:val="00F152A8"/>
    <w:rsid w:val="00F47800"/>
    <w:rsid w:val="00F972E4"/>
    <w:rsid w:val="00FD0BC8"/>
    <w:rsid w:val="00FD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D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locked/>
    <w:rsid w:val="00FD153C"/>
    <w:rPr>
      <w:rFonts w:cs="Times New Roman"/>
      <w:kern w:val="2"/>
      <w:sz w:val="18"/>
      <w:szCs w:val="18"/>
    </w:rPr>
  </w:style>
  <w:style w:type="paragraph" w:styleId="a4">
    <w:name w:val="footer"/>
    <w:basedOn w:val="a"/>
    <w:link w:val="Char0"/>
    <w:rsid w:val="00FD153C"/>
    <w:pPr>
      <w:tabs>
        <w:tab w:val="center" w:pos="4153"/>
        <w:tab w:val="right" w:pos="8306"/>
      </w:tabs>
      <w:snapToGrid w:val="0"/>
      <w:jc w:val="left"/>
    </w:pPr>
    <w:rPr>
      <w:sz w:val="18"/>
      <w:szCs w:val="18"/>
    </w:rPr>
  </w:style>
  <w:style w:type="character" w:customStyle="1" w:styleId="Char0">
    <w:name w:val="页脚 Char"/>
    <w:basedOn w:val="a0"/>
    <w:link w:val="a4"/>
    <w:locked/>
    <w:rsid w:val="00FD153C"/>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5282669">
      <w:bodyDiv w:val="1"/>
      <w:marLeft w:val="0"/>
      <w:marRight w:val="0"/>
      <w:marTop w:val="0"/>
      <w:marBottom w:val="0"/>
      <w:divBdr>
        <w:top w:val="none" w:sz="0" w:space="0" w:color="auto"/>
        <w:left w:val="none" w:sz="0" w:space="0" w:color="auto"/>
        <w:bottom w:val="none" w:sz="0" w:space="0" w:color="auto"/>
        <w:right w:val="none" w:sz="0" w:space="0" w:color="auto"/>
      </w:divBdr>
    </w:div>
    <w:div w:id="508300481">
      <w:bodyDiv w:val="1"/>
      <w:marLeft w:val="0"/>
      <w:marRight w:val="0"/>
      <w:marTop w:val="0"/>
      <w:marBottom w:val="0"/>
      <w:divBdr>
        <w:top w:val="none" w:sz="0" w:space="0" w:color="auto"/>
        <w:left w:val="none" w:sz="0" w:space="0" w:color="auto"/>
        <w:bottom w:val="none" w:sz="0" w:space="0" w:color="auto"/>
        <w:right w:val="none" w:sz="0" w:space="0" w:color="auto"/>
      </w:divBdr>
      <w:divsChild>
        <w:div w:id="184442077">
          <w:marLeft w:val="547"/>
          <w:marRight w:val="0"/>
          <w:marTop w:val="154"/>
          <w:marBottom w:val="0"/>
          <w:divBdr>
            <w:top w:val="none" w:sz="0" w:space="0" w:color="auto"/>
            <w:left w:val="none" w:sz="0" w:space="0" w:color="auto"/>
            <w:bottom w:val="none" w:sz="0" w:space="0" w:color="auto"/>
            <w:right w:val="none" w:sz="0" w:space="0" w:color="auto"/>
          </w:divBdr>
        </w:div>
        <w:div w:id="834295561">
          <w:marLeft w:val="547"/>
          <w:marRight w:val="0"/>
          <w:marTop w:val="154"/>
          <w:marBottom w:val="0"/>
          <w:divBdr>
            <w:top w:val="none" w:sz="0" w:space="0" w:color="auto"/>
            <w:left w:val="none" w:sz="0" w:space="0" w:color="auto"/>
            <w:bottom w:val="none" w:sz="0" w:space="0" w:color="auto"/>
            <w:right w:val="none" w:sz="0" w:space="0" w:color="auto"/>
          </w:divBdr>
        </w:div>
      </w:divsChild>
    </w:div>
    <w:div w:id="831288074">
      <w:bodyDiv w:val="1"/>
      <w:marLeft w:val="0"/>
      <w:marRight w:val="0"/>
      <w:marTop w:val="0"/>
      <w:marBottom w:val="0"/>
      <w:divBdr>
        <w:top w:val="none" w:sz="0" w:space="0" w:color="auto"/>
        <w:left w:val="none" w:sz="0" w:space="0" w:color="auto"/>
        <w:bottom w:val="none" w:sz="0" w:space="0" w:color="auto"/>
        <w:right w:val="none" w:sz="0" w:space="0" w:color="auto"/>
      </w:divBdr>
    </w:div>
    <w:div w:id="1428624232">
      <w:bodyDiv w:val="1"/>
      <w:marLeft w:val="0"/>
      <w:marRight w:val="0"/>
      <w:marTop w:val="0"/>
      <w:marBottom w:val="0"/>
      <w:divBdr>
        <w:top w:val="none" w:sz="0" w:space="0" w:color="auto"/>
        <w:left w:val="none" w:sz="0" w:space="0" w:color="auto"/>
        <w:bottom w:val="none" w:sz="0" w:space="0" w:color="auto"/>
        <w:right w:val="none" w:sz="0" w:space="0" w:color="auto"/>
      </w:divBdr>
    </w:div>
    <w:div w:id="1833179552">
      <w:bodyDiv w:val="1"/>
      <w:marLeft w:val="0"/>
      <w:marRight w:val="0"/>
      <w:marTop w:val="0"/>
      <w:marBottom w:val="0"/>
      <w:divBdr>
        <w:top w:val="none" w:sz="0" w:space="0" w:color="auto"/>
        <w:left w:val="none" w:sz="0" w:space="0" w:color="auto"/>
        <w:bottom w:val="none" w:sz="0" w:space="0" w:color="auto"/>
        <w:right w:val="none" w:sz="0" w:space="0" w:color="auto"/>
      </w:divBdr>
      <w:divsChild>
        <w:div w:id="45822897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916</Characters>
  <Application>Microsoft Office Word</Application>
  <DocSecurity>0</DocSecurity>
  <Lines>7</Lines>
  <Paragraphs>2</Paragraphs>
  <ScaleCrop>false</ScaleCrop>
  <Company>番茄花园</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中科院大连化物所2013年度冠名奖推荐表（集体）</dc:title>
  <dc:creator>李晓佳</dc:creator>
  <cp:lastModifiedBy>lxj</cp:lastModifiedBy>
  <cp:revision>6</cp:revision>
  <cp:lastPrinted>2014-02-18T09:39:00Z</cp:lastPrinted>
  <dcterms:created xsi:type="dcterms:W3CDTF">2015-01-23T05:47:00Z</dcterms:created>
  <dcterms:modified xsi:type="dcterms:W3CDTF">2015-02-11T02:35:00Z</dcterms:modified>
</cp:coreProperties>
</file>