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13" w:rsidRPr="003E3D98" w:rsidRDefault="00C64D13" w:rsidP="00C64D13">
      <w:pPr>
        <w:spacing w:line="360" w:lineRule="auto"/>
        <w:jc w:val="center"/>
        <w:rPr>
          <w:rFonts w:hint="eastAsia"/>
          <w:b/>
          <w:sz w:val="24"/>
        </w:rPr>
      </w:pPr>
      <w:r w:rsidRPr="003E3D98">
        <w:rPr>
          <w:rFonts w:hint="eastAsia"/>
          <w:b/>
          <w:sz w:val="24"/>
        </w:rPr>
        <w:t>出差</w:t>
      </w:r>
      <w:r>
        <w:rPr>
          <w:rFonts w:hint="eastAsia"/>
          <w:b/>
          <w:sz w:val="24"/>
        </w:rPr>
        <w:t>人员</w:t>
      </w:r>
      <w:r w:rsidRPr="003E3D98">
        <w:rPr>
          <w:rFonts w:hint="eastAsia"/>
          <w:b/>
          <w:sz w:val="24"/>
        </w:rPr>
        <w:t>登记和学生测温小程序</w:t>
      </w:r>
      <w:r w:rsidR="009C6C01">
        <w:rPr>
          <w:rFonts w:hint="eastAsia"/>
          <w:b/>
          <w:sz w:val="24"/>
        </w:rPr>
        <w:t>所外</w:t>
      </w:r>
      <w:r>
        <w:rPr>
          <w:rFonts w:hint="eastAsia"/>
          <w:b/>
          <w:sz w:val="24"/>
        </w:rPr>
        <w:t>登录</w:t>
      </w:r>
      <w:r>
        <w:rPr>
          <w:rFonts w:hint="eastAsia"/>
          <w:b/>
          <w:sz w:val="24"/>
        </w:rPr>
        <w:t>方法</w:t>
      </w:r>
    </w:p>
    <w:p w:rsidR="00A16011" w:rsidRDefault="006E7E02">
      <w:pPr>
        <w:rPr>
          <w:rFonts w:hint="eastAsia"/>
        </w:rPr>
      </w:pPr>
      <w:r>
        <w:rPr>
          <w:rFonts w:hint="eastAsia"/>
        </w:rPr>
        <w:tab/>
      </w:r>
      <w:r w:rsidR="009B50E8">
        <w:rPr>
          <w:rFonts w:hint="eastAsia"/>
        </w:rPr>
        <w:t>不在所内</w:t>
      </w:r>
      <w:r>
        <w:rPr>
          <w:rFonts w:hint="eastAsia"/>
        </w:rPr>
        <w:t>有线或者无线网络</w:t>
      </w:r>
      <w:r w:rsidR="009B50E8">
        <w:rPr>
          <w:rFonts w:hint="eastAsia"/>
        </w:rPr>
        <w:t>环境下，可通过关注大连化物</w:t>
      </w:r>
      <w:proofErr w:type="gramStart"/>
      <w:r w:rsidR="009B50E8">
        <w:rPr>
          <w:rFonts w:hint="eastAsia"/>
        </w:rPr>
        <w:t>所企业微</w:t>
      </w:r>
      <w:proofErr w:type="gramEnd"/>
      <w:r w:rsidR="009B50E8">
        <w:rPr>
          <w:rFonts w:hint="eastAsia"/>
        </w:rPr>
        <w:t>信</w:t>
      </w:r>
      <w:r>
        <w:rPr>
          <w:rFonts w:hint="eastAsia"/>
        </w:rPr>
        <w:t>访问出差人员登记和学生测温小程序。</w:t>
      </w:r>
    </w:p>
    <w:p w:rsidR="006E7E02" w:rsidRDefault="009B50E8" w:rsidP="006E7E0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proofErr w:type="gramStart"/>
      <w:r>
        <w:rPr>
          <w:rFonts w:hint="eastAsia"/>
        </w:rPr>
        <w:t>打开微信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〉</w:t>
      </w:r>
      <w:proofErr w:type="gramEnd"/>
      <w:r>
        <w:rPr>
          <w:rFonts w:hint="eastAsia"/>
        </w:rPr>
        <w:t>“通讯录”</w:t>
      </w:r>
      <w:r>
        <w:rPr>
          <w:rFonts w:hint="eastAsia"/>
        </w:rPr>
        <w:t>-</w:t>
      </w:r>
      <w:proofErr w:type="gramStart"/>
      <w:r>
        <w:rPr>
          <w:rFonts w:hint="eastAsia"/>
        </w:rPr>
        <w:t>〉</w:t>
      </w:r>
      <w:proofErr w:type="gramEnd"/>
      <w:r>
        <w:rPr>
          <w:rFonts w:hint="eastAsia"/>
        </w:rPr>
        <w:t>“中科院大连化物所”</w:t>
      </w:r>
    </w:p>
    <w:p w:rsidR="006E7E02" w:rsidRDefault="009B50E8" w:rsidP="006E7E02">
      <w:pPr>
        <w:pStyle w:val="a3"/>
        <w:ind w:left="840" w:firstLineChars="0" w:firstLine="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114674" cy="28670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0775" cy="28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E02" w:rsidRDefault="00D1760A" w:rsidP="006E7E0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打开后，点击小程序名字即可访问</w:t>
      </w:r>
    </w:p>
    <w:p w:rsidR="00431C64" w:rsidRDefault="00D1760A" w:rsidP="00431C64">
      <w:pPr>
        <w:pStyle w:val="a3"/>
        <w:ind w:firstLineChars="400" w:firstLine="84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086224" cy="44196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3741160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670" cy="4424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60A" w:rsidRDefault="00D1760A" w:rsidP="00431C64">
      <w:pPr>
        <w:pStyle w:val="a3"/>
        <w:ind w:left="840" w:firstLineChars="0" w:firstLine="0"/>
        <w:rPr>
          <w:rFonts w:hint="eastAsia"/>
        </w:rPr>
      </w:pPr>
    </w:p>
    <w:p w:rsidR="00D1760A" w:rsidRDefault="00D1760A" w:rsidP="00D1760A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lastRenderedPageBreak/>
        <w:t>如果以前</w:t>
      </w:r>
      <w:proofErr w:type="gramStart"/>
      <w:r>
        <w:rPr>
          <w:rFonts w:hint="eastAsia"/>
        </w:rPr>
        <w:t>未关注</w:t>
      </w:r>
      <w:proofErr w:type="gramEnd"/>
      <w:r>
        <w:rPr>
          <w:rFonts w:hint="eastAsia"/>
        </w:rPr>
        <w:t>过企业微信，请按照以下步骤操作。</w:t>
      </w:r>
    </w:p>
    <w:p w:rsidR="00D1760A" w:rsidRDefault="00D1760A" w:rsidP="00D1760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3.1 </w:t>
      </w:r>
      <w:r>
        <w:rPr>
          <w:rFonts w:hint="eastAsia"/>
        </w:rPr>
        <w:t>请先打开网址：</w:t>
      </w:r>
      <w:hyperlink r:id="rId8" w:history="1">
        <w:r w:rsidRPr="009F44B7">
          <w:rPr>
            <w:rStyle w:val="a5"/>
          </w:rPr>
          <w:t>http://service.dicp.ac.cn/register/edit?number=2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，在显示界面输入对应数据，点击注册。</w:t>
      </w:r>
    </w:p>
    <w:p w:rsidR="00D1760A" w:rsidRDefault="00D1760A" w:rsidP="00D1760A">
      <w:pPr>
        <w:spacing w:line="360" w:lineRule="auto"/>
        <w:ind w:left="420" w:firstLineChars="100" w:firstLine="210"/>
        <w:rPr>
          <w:rFonts w:hint="eastAsia"/>
        </w:rPr>
      </w:pPr>
      <w:r>
        <w:rPr>
          <w:noProof/>
        </w:rPr>
        <w:drawing>
          <wp:inline distT="0" distB="0" distL="0" distR="0">
            <wp:extent cx="3771900" cy="41433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70602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60A" w:rsidRDefault="00D1760A" w:rsidP="00D1760A">
      <w:pPr>
        <w:spacing w:line="360" w:lineRule="auto"/>
        <w:rPr>
          <w:rFonts w:hint="eastAsia"/>
        </w:rPr>
      </w:pPr>
      <w:r>
        <w:rPr>
          <w:rFonts w:hint="eastAsia"/>
        </w:rPr>
        <w:tab/>
        <w:t xml:space="preserve">3.2 </w:t>
      </w:r>
      <w:r>
        <w:rPr>
          <w:rFonts w:hint="eastAsia"/>
        </w:rPr>
        <w:t>扫描</w:t>
      </w:r>
      <w:proofErr w:type="gramStart"/>
      <w:r>
        <w:rPr>
          <w:rFonts w:hint="eastAsia"/>
        </w:rPr>
        <w:t>企业微信二</w:t>
      </w:r>
      <w:proofErr w:type="gramEnd"/>
      <w:r>
        <w:rPr>
          <w:rFonts w:hint="eastAsia"/>
        </w:rPr>
        <w:t>维码，关注即可。</w:t>
      </w:r>
    </w:p>
    <w:p w:rsidR="00D1760A" w:rsidRPr="006E7E02" w:rsidRDefault="00D1760A" w:rsidP="004E4C8D">
      <w:pPr>
        <w:spacing w:line="360" w:lineRule="auto"/>
        <w:ind w:firstLineChars="100" w:firstLine="210"/>
      </w:pPr>
      <w:r>
        <w:rPr>
          <w:rFonts w:hint="eastAsia"/>
        </w:rPr>
        <w:t xml:space="preserve">   </w:t>
      </w:r>
      <w:r w:rsidR="004E4C8D">
        <w:rPr>
          <w:noProof/>
        </w:rPr>
        <w:drawing>
          <wp:inline distT="0" distB="0" distL="0" distR="0">
            <wp:extent cx="2743200" cy="30956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Menu0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497" cy="309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760A" w:rsidRPr="006E7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DC2"/>
    <w:multiLevelType w:val="hybridMultilevel"/>
    <w:tmpl w:val="5E962B1A"/>
    <w:lvl w:ilvl="0" w:tplc="BCBE576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13"/>
    <w:rsid w:val="00180F23"/>
    <w:rsid w:val="00292E75"/>
    <w:rsid w:val="00431C64"/>
    <w:rsid w:val="004C1AEB"/>
    <w:rsid w:val="004E4C8D"/>
    <w:rsid w:val="006E7E02"/>
    <w:rsid w:val="009B50E8"/>
    <w:rsid w:val="009C6C01"/>
    <w:rsid w:val="00C64D13"/>
    <w:rsid w:val="00D1760A"/>
    <w:rsid w:val="00ED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E0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31C6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31C64"/>
    <w:rPr>
      <w:sz w:val="18"/>
      <w:szCs w:val="18"/>
    </w:rPr>
  </w:style>
  <w:style w:type="character" w:styleId="a5">
    <w:name w:val="Hyperlink"/>
    <w:basedOn w:val="a0"/>
    <w:uiPriority w:val="99"/>
    <w:unhideWhenUsed/>
    <w:rsid w:val="00D176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E0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31C6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31C64"/>
    <w:rPr>
      <w:sz w:val="18"/>
      <w:szCs w:val="18"/>
    </w:rPr>
  </w:style>
  <w:style w:type="character" w:styleId="a5">
    <w:name w:val="Hyperlink"/>
    <w:basedOn w:val="a0"/>
    <w:uiPriority w:val="99"/>
    <w:unhideWhenUsed/>
    <w:rsid w:val="00D17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dicp.ac.cn/register/edit?number=2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5</cp:revision>
  <dcterms:created xsi:type="dcterms:W3CDTF">2020-08-11T02:50:00Z</dcterms:created>
  <dcterms:modified xsi:type="dcterms:W3CDTF">2020-08-11T03:10:00Z</dcterms:modified>
</cp:coreProperties>
</file>